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707B7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B73" w:rsidRDefault="00707B73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707B73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7B73" w:rsidRDefault="00850C7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№4</w:t>
                  </w:r>
                </w:p>
                <w:p w:rsidR="00707B73" w:rsidRDefault="00850C7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707B73" w:rsidRDefault="00707B73">
            <w:pPr>
              <w:spacing w:line="1" w:lineRule="auto"/>
            </w:pPr>
          </w:p>
        </w:tc>
      </w:tr>
      <w:tr w:rsidR="00707B7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B73" w:rsidRDefault="00707B7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07B73" w:rsidRDefault="00707B73">
            <w:pPr>
              <w:spacing w:line="1" w:lineRule="auto"/>
            </w:pPr>
          </w:p>
        </w:tc>
      </w:tr>
    </w:tbl>
    <w:p w:rsidR="00707B73" w:rsidRDefault="00707B73">
      <w:pPr>
        <w:rPr>
          <w:vanish/>
        </w:rPr>
      </w:pPr>
    </w:p>
    <w:tbl>
      <w:tblPr>
        <w:tblOverlap w:val="never"/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707B73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B73" w:rsidRDefault="00707B73">
            <w:pPr>
              <w:spacing w:before="160" w:after="160"/>
              <w:ind w:firstLine="360"/>
              <w:jc w:val="both"/>
            </w:pPr>
          </w:p>
          <w:p w:rsidR="00707B73" w:rsidRDefault="00707B73">
            <w:pPr>
              <w:spacing w:before="160" w:after="160"/>
              <w:ind w:firstLine="360"/>
              <w:jc w:val="both"/>
            </w:pPr>
          </w:p>
        </w:tc>
      </w:tr>
    </w:tbl>
    <w:p w:rsidR="00707B73" w:rsidRDefault="00707B73">
      <w:pPr>
        <w:rPr>
          <w:vanish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707B73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Похвистнево Самарской </w:t>
            </w:r>
            <w:r>
              <w:rPr>
                <w:b/>
                <w:bCs/>
                <w:color w:val="000000"/>
                <w:sz w:val="24"/>
                <w:szCs w:val="24"/>
              </w:rPr>
              <w:t>области на плановый период 2027 и 2028 годов</w:t>
            </w:r>
          </w:p>
        </w:tc>
      </w:tr>
    </w:tbl>
    <w:p w:rsidR="00707B73" w:rsidRDefault="00707B73">
      <w:pPr>
        <w:rPr>
          <w:vanish/>
        </w:rPr>
      </w:pPr>
    </w:p>
    <w:tbl>
      <w:tblPr>
        <w:tblOverlap w:val="never"/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707B73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B73" w:rsidRDefault="00707B73">
            <w:pPr>
              <w:spacing w:before="160" w:after="160"/>
              <w:ind w:firstLine="360"/>
              <w:jc w:val="both"/>
            </w:pPr>
          </w:p>
          <w:p w:rsidR="00707B73" w:rsidRDefault="00707B73">
            <w:pPr>
              <w:spacing w:before="160" w:after="160"/>
              <w:ind w:firstLine="360"/>
              <w:jc w:val="both"/>
            </w:pPr>
          </w:p>
        </w:tc>
      </w:tr>
    </w:tbl>
    <w:p w:rsidR="00707B73" w:rsidRDefault="00707B73">
      <w:pPr>
        <w:rPr>
          <w:vanish/>
        </w:rPr>
      </w:pPr>
      <w:bookmarkStart w:id="1" w:name="__bookmark_1"/>
      <w:bookmarkEnd w:id="1"/>
    </w:p>
    <w:tbl>
      <w:tblPr>
        <w:tblOverlap w:val="never"/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3"/>
        <w:gridCol w:w="566"/>
        <w:gridCol w:w="566"/>
        <w:gridCol w:w="1700"/>
        <w:gridCol w:w="566"/>
        <w:gridCol w:w="1700"/>
        <w:gridCol w:w="1700"/>
        <w:gridCol w:w="1700"/>
        <w:gridCol w:w="1700"/>
      </w:tblGrid>
      <w:tr w:rsidR="00707B73">
        <w:trPr>
          <w:trHeight w:hRule="exact" w:val="566"/>
          <w:tblHeader/>
        </w:trPr>
        <w:tc>
          <w:tcPr>
            <w:tcW w:w="52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раздела, подраздела, целевой статьи, группы и подгруппы видов расходов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707B73" w:rsidRDefault="00707B73">
            <w:pPr>
              <w:spacing w:line="1" w:lineRule="auto"/>
            </w:pPr>
          </w:p>
        </w:tc>
      </w:tr>
      <w:tr w:rsidR="00707B73">
        <w:trPr>
          <w:trHeight w:hRule="exact" w:val="566"/>
          <w:tblHeader/>
        </w:trPr>
        <w:tc>
          <w:tcPr>
            <w:tcW w:w="52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707B73" w:rsidRDefault="00707B73">
            <w:pPr>
              <w:spacing w:line="1" w:lineRule="auto"/>
            </w:pPr>
          </w:p>
        </w:tc>
      </w:tr>
      <w:tr w:rsidR="00707B73">
        <w:trPr>
          <w:trHeight w:hRule="exact" w:val="1814"/>
          <w:tblHeader/>
        </w:trPr>
        <w:tc>
          <w:tcPr>
            <w:tcW w:w="52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707B73" w:rsidRDefault="00707B73">
            <w:pPr>
              <w:spacing w:line="1" w:lineRule="auto"/>
            </w:pPr>
          </w:p>
        </w:tc>
      </w:tr>
      <w:tr w:rsidR="00707B73">
        <w:trPr>
          <w:tblHeader/>
        </w:trPr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707B73" w:rsidRDefault="00707B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707B73" w:rsidRDefault="00707B73">
            <w:pPr>
              <w:spacing w:line="1" w:lineRule="auto"/>
            </w:pP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133 884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134 004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558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62 963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62 963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</w:t>
            </w:r>
            <w:r>
              <w:rPr>
                <w:color w:val="000000"/>
              </w:rPr>
              <w:t xml:space="preserve">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Администрации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61 064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61 179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56 510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</w:t>
            </w:r>
            <w:r>
              <w:rPr>
                <w:color w:val="000000"/>
              </w:rPr>
              <w:t>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"Развитие информационного </w:t>
            </w:r>
            <w:r>
              <w:rPr>
                <w:color w:val="000000"/>
              </w:rPr>
              <w:lastRenderedPageBreak/>
              <w:t>общества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</w:t>
            </w:r>
            <w:r>
              <w:rPr>
                <w:color w:val="000000"/>
              </w:rPr>
              <w:t>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"Профилактика правонарушений и обеспечение общественной безопасности на территории городского округа Похвистнево Самарской </w:t>
            </w:r>
            <w:r>
              <w:rPr>
                <w:color w:val="000000"/>
              </w:rPr>
              <w:lastRenderedPageBreak/>
              <w:t>области на 2022-2028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</w:t>
            </w:r>
            <w:r>
              <w:rPr>
                <w:color w:val="000000"/>
              </w:rPr>
              <w:t>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50 833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34 015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1 307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32 708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</w:t>
            </w:r>
            <w:r>
              <w:rPr>
                <w:color w:val="000000"/>
              </w:rPr>
              <w:t>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10 728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улично-дорожной сети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</w:t>
            </w:r>
            <w:r>
              <w:rPr>
                <w:color w:val="000000"/>
              </w:rPr>
              <w:t>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864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"Развитие малого и среднего предпринимательства в городском округе Похвистнево на </w:t>
            </w:r>
            <w:r>
              <w:rPr>
                <w:color w:val="000000"/>
              </w:rPr>
              <w:lastRenderedPageBreak/>
              <w:t>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</w:t>
            </w:r>
            <w:r>
              <w:rPr>
                <w:color w:val="000000"/>
              </w:rPr>
              <w:t>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192 106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104 816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137 911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61 041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98 239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96 816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61 696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61 041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"Стимулирование развития жилищного строительства в городском округе Похвистнево </w:t>
            </w:r>
            <w:r>
              <w:rPr>
                <w:color w:val="000000"/>
              </w:rPr>
              <w:lastRenderedPageBreak/>
              <w:t>Самарской области"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Переселение граждан из аварийного жилищного фонда, признанного таковым в период с 1 января 2017 года до 1 января 2022 года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96 816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61 041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96 816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61 041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96 816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61 041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9 912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систем коммунальной инфраструктуры на территории городского округа Похвистнево на 2026-2029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65 954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57 596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городского округа Похвистнево Самарской области" на 2025-2028 годы </w:t>
            </w:r>
            <w:r>
              <w:rPr>
                <w:color w:val="000000"/>
              </w:rPr>
              <w:lastRenderedPageBreak/>
              <w:t>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57 596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"Формирование комфортной городской среды на территории городского округа Похвистнево Самарской области на 2018-2030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</w:t>
            </w:r>
            <w:r>
              <w:rPr>
                <w:color w:val="000000"/>
              </w:rPr>
              <w:t>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"Благоустройство территории городс</w:t>
            </w:r>
            <w:r>
              <w:rPr>
                <w:color w:val="000000"/>
              </w:rPr>
              <w:t>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"Обращение с твердыми коммунальными отходами на территории городского округа Похвистнево Самарской области" на 2025-2028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197 575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84 996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124 771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19 123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"Профилактика терроризма и </w:t>
            </w:r>
            <w:r>
              <w:rPr>
                <w:color w:val="000000"/>
              </w:rPr>
              <w:lastRenderedPageBreak/>
              <w:t>экстремизма на территории г.о. Похвистнево" на 2024 -2030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70 772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39 865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70 679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</w:t>
            </w:r>
            <w:r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12 168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4 418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"Молодежная политика на территории городского округа Похвистнево Самарской области на 2016-2028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"Противодействие незаконному обороту наркотических средств,профилактика наркомании,лечение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</w:t>
            </w:r>
            <w:r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"Организация отдыха, оздоровления и занятости детей и подростков на территории городского округа Похвистнево на 2020-2030 гг."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112 656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40 713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80 457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14 705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4 705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4 705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4 705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</w:t>
            </w:r>
            <w:r>
              <w:rPr>
                <w:color w:val="000000"/>
              </w:rPr>
              <w:t>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2028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71 272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71 292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"Укрепление общественного здоровья среди населения и поддержка здравоохранения на территории городского округа Похвистнево Самарской </w:t>
            </w:r>
            <w:r>
              <w:rPr>
                <w:color w:val="000000"/>
              </w:rPr>
              <w:lastRenderedPageBreak/>
              <w:t>области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80 910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76 637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77 160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72 887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1 744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</w:t>
            </w:r>
            <w:r>
              <w:rPr>
                <w:color w:val="000000"/>
              </w:rPr>
              <w:t>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67 419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67 419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63 669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63 669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"Обеспечение жильем молодых семей" на 2011-2028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54 670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54 670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5 918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7 474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7 474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45 417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"Развитие физической культуры и спорта в городском округе Похвистнево Самарской области на 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"Противодействие незаконному обороту наркотических средств,профилактика наркомании,лечение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779 398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301 967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612 207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155 861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19 985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32 221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07B73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с учетом условно утвержденных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707B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799 382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301 967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644 429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7B73" w:rsidRDefault="00850C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155 861</w:t>
            </w:r>
          </w:p>
        </w:tc>
      </w:tr>
    </w:tbl>
    <w:p w:rsidR="00850C76" w:rsidRDefault="00850C76"/>
    <w:sectPr w:rsidR="00850C76" w:rsidSect="00707B73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C76" w:rsidRDefault="00850C76" w:rsidP="00707B73">
      <w:r>
        <w:separator/>
      </w:r>
    </w:p>
  </w:endnote>
  <w:endnote w:type="continuationSeparator" w:id="0">
    <w:p w:rsidR="00850C76" w:rsidRDefault="00850C76" w:rsidP="00707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707B73">
      <w:tc>
        <w:tcPr>
          <w:tcW w:w="15636" w:type="dxa"/>
        </w:tcPr>
        <w:p w:rsidR="00707B73" w:rsidRDefault="00707B7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C76" w:rsidRDefault="00850C76" w:rsidP="00707B73">
      <w:r>
        <w:separator/>
      </w:r>
    </w:p>
  </w:footnote>
  <w:footnote w:type="continuationSeparator" w:id="0">
    <w:p w:rsidR="00850C76" w:rsidRDefault="00850C76" w:rsidP="00707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707B73">
      <w:tc>
        <w:tcPr>
          <w:tcW w:w="15636" w:type="dxa"/>
        </w:tcPr>
        <w:p w:rsidR="00707B73" w:rsidRDefault="00707B73">
          <w:pPr>
            <w:jc w:val="center"/>
            <w:rPr>
              <w:color w:val="000000"/>
            </w:rPr>
          </w:pPr>
          <w:r>
            <w:fldChar w:fldCharType="begin"/>
          </w:r>
          <w:r w:rsidR="00850C76">
            <w:rPr>
              <w:color w:val="000000"/>
            </w:rPr>
            <w:instrText>PAGE</w:instrText>
          </w:r>
          <w:r w:rsidR="00CB3BE7">
            <w:fldChar w:fldCharType="separate"/>
          </w:r>
          <w:r w:rsidR="006F05AC">
            <w:rPr>
              <w:noProof/>
              <w:color w:val="000000"/>
            </w:rPr>
            <w:t>2</w:t>
          </w:r>
          <w:r>
            <w:fldChar w:fldCharType="end"/>
          </w:r>
        </w:p>
        <w:p w:rsidR="00707B73" w:rsidRDefault="00707B7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B73"/>
    <w:rsid w:val="006F05AC"/>
    <w:rsid w:val="00707B73"/>
    <w:rsid w:val="00850C76"/>
    <w:rsid w:val="00CB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FC76A-6BCA-487A-9E24-1B7F4300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07B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5620</Words>
  <Characters>32036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3</cp:revision>
  <dcterms:created xsi:type="dcterms:W3CDTF">2025-10-24T08:13:00Z</dcterms:created>
  <dcterms:modified xsi:type="dcterms:W3CDTF">2025-10-24T08:13:00Z</dcterms:modified>
</cp:coreProperties>
</file>